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AFCBC" w14:textId="00396664" w:rsidR="003429EE" w:rsidRPr="00FC60C8" w:rsidRDefault="00CF176E" w:rsidP="003429EE">
      <w:pPr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71C3BD9" wp14:editId="6CC49742">
            <wp:simplePos x="0" y="0"/>
            <wp:positionH relativeFrom="page">
              <wp:posOffset>3200400</wp:posOffset>
            </wp:positionH>
            <wp:positionV relativeFrom="paragraph">
              <wp:posOffset>-781050</wp:posOffset>
            </wp:positionV>
            <wp:extent cx="1289685" cy="771525"/>
            <wp:effectExtent l="0" t="0" r="5715" b="9525"/>
            <wp:wrapNone/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Glendale_Civic_Center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20" cy="77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69D72" wp14:editId="4D67EF4E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6143625" cy="9525"/>
                <wp:effectExtent l="19050" t="1905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6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6DB84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2.55pt,8.95pt" to="916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" strokecolor="#630" strokeweight="2.25pt">
                <v:stroke joinstyle="miter"/>
                <w10:wrap anchorx="margin"/>
              </v:line>
            </w:pict>
          </mc:Fallback>
        </mc:AlternateContent>
      </w:r>
    </w:p>
    <w:p w14:paraId="4585094F" w14:textId="18F199E1" w:rsidR="006C3554" w:rsidRPr="00FC60C8" w:rsidRDefault="006C3554" w:rsidP="003429EE">
      <w:pPr>
        <w:rPr>
          <w:rFonts w:asciiTheme="minorHAnsi" w:hAnsiTheme="minorHAnsi" w:cstheme="minorHAnsi"/>
          <w:color w:val="2D2C2E"/>
          <w:sz w:val="21"/>
          <w:szCs w:val="21"/>
        </w:rPr>
      </w:pPr>
    </w:p>
    <w:p w14:paraId="3F2E1026" w14:textId="18483526" w:rsidR="003429EE" w:rsidRPr="00FC60C8" w:rsidRDefault="006C3554" w:rsidP="00FC60C8">
      <w:pPr>
        <w:jc w:val="center"/>
        <w:rPr>
          <w:rFonts w:asciiTheme="minorHAnsi" w:hAnsiTheme="minorHAnsi" w:cstheme="minorHAnsi"/>
          <w:b/>
          <w:bCs/>
          <w:color w:val="2D2C2E"/>
          <w:sz w:val="32"/>
          <w:szCs w:val="32"/>
        </w:rPr>
      </w:pPr>
      <w:r w:rsidRPr="00FC60C8">
        <w:rPr>
          <w:rFonts w:asciiTheme="minorHAnsi" w:hAnsiTheme="minorHAnsi" w:cstheme="minorHAnsi"/>
          <w:b/>
          <w:bCs/>
          <w:color w:val="2D2C2E"/>
          <w:sz w:val="32"/>
          <w:szCs w:val="32"/>
        </w:rPr>
        <w:t xml:space="preserve">Glendale Civic Center </w:t>
      </w:r>
      <w:r w:rsidR="003429EE" w:rsidRPr="00FC60C8">
        <w:rPr>
          <w:rFonts w:asciiTheme="minorHAnsi" w:hAnsiTheme="minorHAnsi" w:cstheme="minorHAnsi"/>
          <w:b/>
          <w:bCs/>
          <w:color w:val="2D2C2E"/>
          <w:sz w:val="32"/>
          <w:szCs w:val="32"/>
        </w:rPr>
        <w:t xml:space="preserve">Event </w:t>
      </w:r>
      <w:r w:rsidR="00D46E07">
        <w:rPr>
          <w:rFonts w:asciiTheme="minorHAnsi" w:hAnsiTheme="minorHAnsi" w:cstheme="minorHAnsi"/>
          <w:b/>
          <w:bCs/>
          <w:color w:val="2D2C2E"/>
          <w:sz w:val="32"/>
          <w:szCs w:val="32"/>
        </w:rPr>
        <w:t xml:space="preserve">Safety </w:t>
      </w:r>
      <w:r w:rsidRPr="00FC60C8">
        <w:rPr>
          <w:rFonts w:asciiTheme="minorHAnsi" w:hAnsiTheme="minorHAnsi" w:cstheme="minorHAnsi"/>
          <w:b/>
          <w:bCs/>
          <w:color w:val="2D2C2E"/>
          <w:sz w:val="32"/>
          <w:szCs w:val="32"/>
        </w:rPr>
        <w:t>Protocol</w:t>
      </w:r>
    </w:p>
    <w:p w14:paraId="3CB86F0C" w14:textId="77777777" w:rsidR="003429EE" w:rsidRPr="00FC60C8" w:rsidRDefault="003429EE" w:rsidP="003429EE">
      <w:pPr>
        <w:rPr>
          <w:rFonts w:asciiTheme="minorHAnsi" w:hAnsiTheme="minorHAnsi" w:cstheme="minorHAnsi"/>
          <w:color w:val="2D2C2E"/>
          <w:sz w:val="21"/>
          <w:szCs w:val="21"/>
        </w:rPr>
      </w:pPr>
    </w:p>
    <w:p w14:paraId="123B9295" w14:textId="64651A3F" w:rsidR="006F7565" w:rsidRDefault="006F7565" w:rsidP="003429EE">
      <w:pPr>
        <w:rPr>
          <w:rFonts w:asciiTheme="minorHAnsi" w:hAnsiTheme="minorHAnsi" w:cstheme="minorHAnsi"/>
          <w:color w:val="2D2C2E"/>
        </w:rPr>
      </w:pPr>
      <w:r w:rsidRPr="00FC60C8">
        <w:rPr>
          <w:rFonts w:asciiTheme="minorHAnsi" w:hAnsiTheme="minorHAnsi" w:cstheme="minorHAnsi"/>
          <w:color w:val="555555"/>
          <w:sz w:val="24"/>
          <w:szCs w:val="24"/>
        </w:rPr>
        <w:t xml:space="preserve">We remain committed to providing a safe facility for all our events, clients, guests and employees. We will continue to </w:t>
      </w:r>
      <w:r w:rsidR="00AF176F">
        <w:rPr>
          <w:rFonts w:asciiTheme="minorHAnsi" w:hAnsiTheme="minorHAnsi" w:cstheme="minorHAnsi"/>
          <w:color w:val="555555"/>
          <w:sz w:val="24"/>
          <w:szCs w:val="24"/>
        </w:rPr>
        <w:t>monitor</w:t>
      </w:r>
      <w:r w:rsidRPr="00FC60C8">
        <w:rPr>
          <w:rFonts w:asciiTheme="minorHAnsi" w:hAnsiTheme="minorHAnsi" w:cstheme="minorHAnsi"/>
          <w:color w:val="555555"/>
          <w:sz w:val="24"/>
          <w:szCs w:val="24"/>
        </w:rPr>
        <w:t xml:space="preserve"> any health advisories and work directly with city, state and local public health officials to implement any measures required to limit the spread of this </w:t>
      </w:r>
      <w:r w:rsidR="00AF176F">
        <w:rPr>
          <w:rFonts w:asciiTheme="minorHAnsi" w:hAnsiTheme="minorHAnsi" w:cstheme="minorHAnsi"/>
          <w:color w:val="555555"/>
          <w:sz w:val="24"/>
          <w:szCs w:val="24"/>
        </w:rPr>
        <w:t xml:space="preserve"> or any future </w:t>
      </w:r>
      <w:r w:rsidRPr="00FC60C8">
        <w:rPr>
          <w:rFonts w:asciiTheme="minorHAnsi" w:hAnsiTheme="minorHAnsi" w:cstheme="minorHAnsi"/>
          <w:color w:val="555555"/>
          <w:sz w:val="24"/>
          <w:szCs w:val="24"/>
        </w:rPr>
        <w:t>virus.</w:t>
      </w:r>
      <w:r>
        <w:rPr>
          <w:rFonts w:asciiTheme="minorHAnsi" w:hAnsiTheme="minorHAnsi" w:cstheme="minorHAnsi"/>
          <w:color w:val="555555"/>
          <w:sz w:val="24"/>
          <w:szCs w:val="24"/>
        </w:rPr>
        <w:t xml:space="preserve">  </w:t>
      </w:r>
      <w:r>
        <w:rPr>
          <w:rFonts w:asciiTheme="minorHAnsi" w:hAnsiTheme="minorHAnsi" w:cstheme="minorHAnsi"/>
          <w:color w:val="555555"/>
        </w:rPr>
        <w:t>We comply with all</w:t>
      </w:r>
      <w:r w:rsidRPr="001A43C7">
        <w:rPr>
          <w:rFonts w:asciiTheme="minorHAnsi" w:hAnsiTheme="minorHAnsi" w:cstheme="minorHAnsi"/>
          <w:color w:val="2D2C2E"/>
        </w:rPr>
        <w:t xml:space="preserve"> the current regulations and mandates set forth by the City of Glendale and State of Arizona.  We have </w:t>
      </w:r>
      <w:r>
        <w:rPr>
          <w:rFonts w:asciiTheme="minorHAnsi" w:hAnsiTheme="minorHAnsi" w:cstheme="minorHAnsi"/>
          <w:color w:val="2D2C2E"/>
        </w:rPr>
        <w:t xml:space="preserve">also </w:t>
      </w:r>
      <w:r w:rsidRPr="001A43C7">
        <w:rPr>
          <w:rFonts w:asciiTheme="minorHAnsi" w:hAnsiTheme="minorHAnsi" w:cstheme="minorHAnsi"/>
          <w:color w:val="2D2C2E"/>
        </w:rPr>
        <w:t>added recommendations from the C</w:t>
      </w:r>
      <w:r>
        <w:rPr>
          <w:rFonts w:asciiTheme="minorHAnsi" w:hAnsiTheme="minorHAnsi" w:cstheme="minorHAnsi"/>
          <w:color w:val="2D2C2E"/>
        </w:rPr>
        <w:t>enters for Disease Control</w:t>
      </w:r>
      <w:r w:rsidRPr="001A43C7">
        <w:rPr>
          <w:rFonts w:asciiTheme="minorHAnsi" w:hAnsiTheme="minorHAnsi" w:cstheme="minorHAnsi"/>
          <w:color w:val="2D2C2E"/>
        </w:rPr>
        <w:t>.</w:t>
      </w:r>
      <w:r>
        <w:rPr>
          <w:rFonts w:asciiTheme="minorHAnsi" w:hAnsiTheme="minorHAnsi" w:cstheme="minorHAnsi"/>
          <w:color w:val="2D2C2E"/>
        </w:rPr>
        <w:t xml:space="preserve">  </w:t>
      </w:r>
    </w:p>
    <w:p w14:paraId="62F8BEAB" w14:textId="77777777" w:rsidR="006F7565" w:rsidRDefault="006F7565" w:rsidP="003429EE">
      <w:pPr>
        <w:rPr>
          <w:rFonts w:asciiTheme="minorHAnsi" w:hAnsiTheme="minorHAnsi" w:cstheme="minorHAnsi"/>
          <w:color w:val="2D2C2E"/>
        </w:rPr>
      </w:pPr>
    </w:p>
    <w:p w14:paraId="6D2876FB" w14:textId="791D2DF8" w:rsidR="006F7565" w:rsidRDefault="0000443F" w:rsidP="003429EE">
      <w:pPr>
        <w:rPr>
          <w:rFonts w:asciiTheme="minorHAnsi" w:hAnsiTheme="minorHAnsi" w:cstheme="minorHAnsi"/>
          <w:color w:val="555555"/>
        </w:rPr>
      </w:pPr>
      <w:r w:rsidRPr="001A43C7">
        <w:rPr>
          <w:rFonts w:asciiTheme="minorHAnsi" w:hAnsiTheme="minorHAnsi" w:cstheme="minorHAnsi"/>
          <w:color w:val="2D2C2E"/>
        </w:rPr>
        <w:t xml:space="preserve">As the safety is of our utmost </w:t>
      </w:r>
      <w:r w:rsidRPr="00DB6854">
        <w:rPr>
          <w:rFonts w:asciiTheme="minorHAnsi" w:hAnsiTheme="minorHAnsi" w:cstheme="minorHAnsi"/>
          <w:color w:val="2D2C2E"/>
        </w:rPr>
        <w:t xml:space="preserve">concern, </w:t>
      </w:r>
      <w:r w:rsidR="00DB6854" w:rsidRPr="00DB6854">
        <w:rPr>
          <w:rFonts w:asciiTheme="minorHAnsi" w:hAnsiTheme="minorHAnsi" w:cstheme="minorHAnsi"/>
          <w:color w:val="2D2C2E"/>
        </w:rPr>
        <w:t>we</w:t>
      </w:r>
      <w:r w:rsidR="00DB6854" w:rsidRPr="00DB6854">
        <w:rPr>
          <w:rFonts w:asciiTheme="minorHAnsi" w:hAnsiTheme="minorHAnsi" w:cstheme="minorHAnsi"/>
          <w:color w:val="555555"/>
        </w:rPr>
        <w:t xml:space="preserve"> have initiated </w:t>
      </w:r>
      <w:r w:rsidR="006F7565">
        <w:rPr>
          <w:rFonts w:asciiTheme="minorHAnsi" w:hAnsiTheme="minorHAnsi" w:cstheme="minorHAnsi"/>
          <w:color w:val="555555"/>
        </w:rPr>
        <w:t xml:space="preserve">the following </w:t>
      </w:r>
      <w:r w:rsidR="00DB6854" w:rsidRPr="00DB6854">
        <w:rPr>
          <w:rFonts w:asciiTheme="minorHAnsi" w:hAnsiTheme="minorHAnsi" w:cstheme="minorHAnsi"/>
          <w:color w:val="555555"/>
        </w:rPr>
        <w:t xml:space="preserve">precautionary </w:t>
      </w:r>
      <w:r w:rsidR="006F7565">
        <w:rPr>
          <w:rFonts w:asciiTheme="minorHAnsi" w:hAnsiTheme="minorHAnsi" w:cstheme="minorHAnsi"/>
          <w:color w:val="555555"/>
        </w:rPr>
        <w:t xml:space="preserve">health and safety </w:t>
      </w:r>
      <w:r w:rsidR="00DB6854" w:rsidRPr="00DB6854">
        <w:rPr>
          <w:rFonts w:asciiTheme="minorHAnsi" w:hAnsiTheme="minorHAnsi" w:cstheme="minorHAnsi"/>
          <w:color w:val="555555"/>
        </w:rPr>
        <w:t xml:space="preserve">measures during this COVID-19 period.  </w:t>
      </w:r>
    </w:p>
    <w:p w14:paraId="1AB878DB" w14:textId="77777777" w:rsidR="006F7565" w:rsidRDefault="006F7565" w:rsidP="003429EE">
      <w:pPr>
        <w:rPr>
          <w:rFonts w:asciiTheme="minorHAnsi" w:hAnsiTheme="minorHAnsi" w:cstheme="minorHAnsi"/>
          <w:color w:val="555555"/>
        </w:rPr>
      </w:pPr>
    </w:p>
    <w:p w14:paraId="33CF5959" w14:textId="707101DF" w:rsidR="0000443F" w:rsidRPr="001A43C7" w:rsidRDefault="006F7565" w:rsidP="003429EE">
      <w:pPr>
        <w:rPr>
          <w:rFonts w:asciiTheme="minorHAnsi" w:hAnsiTheme="minorHAnsi" w:cstheme="minorHAnsi"/>
          <w:color w:val="2D2C2E"/>
        </w:rPr>
      </w:pPr>
      <w:r w:rsidRPr="006F7565">
        <w:rPr>
          <w:rFonts w:asciiTheme="minorHAnsi" w:hAnsiTheme="minorHAnsi" w:cstheme="minorHAnsi"/>
          <w:b/>
          <w:bCs/>
          <w:color w:val="555555"/>
        </w:rPr>
        <w:t xml:space="preserve">Precautionary </w:t>
      </w:r>
      <w:r>
        <w:rPr>
          <w:rFonts w:asciiTheme="minorHAnsi" w:hAnsiTheme="minorHAnsi" w:cstheme="minorHAnsi"/>
          <w:b/>
          <w:bCs/>
          <w:color w:val="555555"/>
        </w:rPr>
        <w:t>H</w:t>
      </w:r>
      <w:r w:rsidRPr="006F7565">
        <w:rPr>
          <w:rFonts w:asciiTheme="minorHAnsi" w:hAnsiTheme="minorHAnsi" w:cstheme="minorHAnsi"/>
          <w:b/>
          <w:bCs/>
          <w:color w:val="555555"/>
        </w:rPr>
        <w:t xml:space="preserve">ealth and </w:t>
      </w:r>
      <w:r>
        <w:rPr>
          <w:rFonts w:asciiTheme="minorHAnsi" w:hAnsiTheme="minorHAnsi" w:cstheme="minorHAnsi"/>
          <w:b/>
          <w:bCs/>
          <w:color w:val="555555"/>
        </w:rPr>
        <w:t>S</w:t>
      </w:r>
      <w:r w:rsidRPr="006F7565">
        <w:rPr>
          <w:rFonts w:asciiTheme="minorHAnsi" w:hAnsiTheme="minorHAnsi" w:cstheme="minorHAnsi"/>
          <w:b/>
          <w:bCs/>
          <w:color w:val="555555"/>
        </w:rPr>
        <w:t xml:space="preserve">afety </w:t>
      </w:r>
      <w:r>
        <w:rPr>
          <w:rFonts w:asciiTheme="minorHAnsi" w:hAnsiTheme="minorHAnsi" w:cstheme="minorHAnsi"/>
          <w:b/>
          <w:bCs/>
          <w:color w:val="555555"/>
        </w:rPr>
        <w:t>M</w:t>
      </w:r>
      <w:r w:rsidRPr="006F7565">
        <w:rPr>
          <w:rFonts w:asciiTheme="minorHAnsi" w:hAnsiTheme="minorHAnsi" w:cstheme="minorHAnsi"/>
          <w:b/>
          <w:bCs/>
          <w:color w:val="555555"/>
        </w:rPr>
        <w:t>easures</w:t>
      </w:r>
      <w:r>
        <w:rPr>
          <w:rFonts w:asciiTheme="minorHAnsi" w:hAnsiTheme="minorHAnsi" w:cstheme="minorHAnsi"/>
          <w:b/>
          <w:bCs/>
          <w:color w:val="555555"/>
        </w:rPr>
        <w:t>:</w:t>
      </w:r>
    </w:p>
    <w:p w14:paraId="6D775F88" w14:textId="5327284C" w:rsidR="00DB6854" w:rsidRDefault="006F7565" w:rsidP="00DB6854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555555"/>
          <w:sz w:val="24"/>
          <w:szCs w:val="24"/>
        </w:rPr>
      </w:pPr>
      <w:r>
        <w:rPr>
          <w:rFonts w:asciiTheme="minorHAnsi" w:eastAsia="Times New Roman" w:hAnsiTheme="minorHAnsi" w:cstheme="minorHAnsi"/>
          <w:color w:val="555555"/>
          <w:sz w:val="24"/>
          <w:szCs w:val="24"/>
        </w:rPr>
        <w:t>A</w:t>
      </w:r>
      <w:r w:rsidR="00DB6854">
        <w:rPr>
          <w:rFonts w:asciiTheme="minorHAnsi" w:eastAsia="Times New Roman" w:hAnsiTheme="minorHAnsi" w:cstheme="minorHAnsi"/>
          <w:color w:val="555555"/>
          <w:sz w:val="24"/>
          <w:szCs w:val="24"/>
        </w:rPr>
        <w:t>ll Civic Center Staff will wear Face Masks</w:t>
      </w:r>
    </w:p>
    <w:p w14:paraId="2A1A6616" w14:textId="2ED4A85E" w:rsidR="00DB6854" w:rsidRPr="00FC60C8" w:rsidRDefault="00DB6854" w:rsidP="00DB6854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555555"/>
          <w:sz w:val="24"/>
          <w:szCs w:val="24"/>
        </w:rPr>
      </w:pPr>
      <w:r w:rsidRPr="00FC60C8">
        <w:rPr>
          <w:rFonts w:asciiTheme="minorHAnsi" w:eastAsia="Times New Roman" w:hAnsiTheme="minorHAnsi" w:cstheme="minorHAnsi"/>
          <w:color w:val="555555"/>
          <w:sz w:val="24"/>
          <w:szCs w:val="24"/>
        </w:rPr>
        <w:t xml:space="preserve">Dedicated cleaning staff to disinfect and wipe down all doors, door handles, faucets, drinking fountains, furniture and equipment multiple times daily. </w:t>
      </w:r>
    </w:p>
    <w:p w14:paraId="51CB3122" w14:textId="3CA5BBBA" w:rsidR="00DB6854" w:rsidRPr="00FC60C8" w:rsidRDefault="00DB6854" w:rsidP="00DB6854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555555"/>
          <w:sz w:val="24"/>
          <w:szCs w:val="24"/>
        </w:rPr>
      </w:pPr>
      <w:r w:rsidRPr="00FC60C8">
        <w:rPr>
          <w:rFonts w:asciiTheme="minorHAnsi" w:eastAsia="Times New Roman" w:hAnsiTheme="minorHAnsi" w:cstheme="minorHAnsi"/>
          <w:color w:val="555555"/>
          <w:sz w:val="24"/>
          <w:szCs w:val="24"/>
        </w:rPr>
        <w:t>All areas of the building will maintain extensive cleaning and sanitizing prior to and following each event.</w:t>
      </w:r>
    </w:p>
    <w:p w14:paraId="60ED3748" w14:textId="30E02FA4" w:rsidR="00DB6854" w:rsidRDefault="00DB6854" w:rsidP="00DB6854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555555"/>
          <w:sz w:val="24"/>
          <w:szCs w:val="24"/>
        </w:rPr>
      </w:pPr>
      <w:r>
        <w:rPr>
          <w:rFonts w:asciiTheme="minorHAnsi" w:eastAsia="Times New Roman" w:hAnsiTheme="minorHAnsi" w:cstheme="minorHAnsi"/>
          <w:color w:val="555555"/>
          <w:sz w:val="24"/>
          <w:szCs w:val="24"/>
        </w:rPr>
        <w:t>Hand Sanitizer Stations located in hallways of venue</w:t>
      </w:r>
    </w:p>
    <w:p w14:paraId="7B28C8B4" w14:textId="290932C3" w:rsidR="00DB6854" w:rsidRDefault="00DB6854" w:rsidP="00DB6854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555555"/>
          <w:sz w:val="24"/>
          <w:szCs w:val="24"/>
        </w:rPr>
      </w:pPr>
      <w:r>
        <w:rPr>
          <w:rFonts w:asciiTheme="minorHAnsi" w:eastAsia="Times New Roman" w:hAnsiTheme="minorHAnsi" w:cstheme="minorHAnsi"/>
          <w:color w:val="555555"/>
          <w:sz w:val="24"/>
          <w:szCs w:val="24"/>
        </w:rPr>
        <w:t xml:space="preserve">Touchless </w:t>
      </w:r>
      <w:r w:rsidRPr="00FC60C8">
        <w:rPr>
          <w:rFonts w:asciiTheme="minorHAnsi" w:eastAsia="Times New Roman" w:hAnsiTheme="minorHAnsi" w:cstheme="minorHAnsi"/>
          <w:color w:val="555555"/>
          <w:sz w:val="24"/>
          <w:szCs w:val="24"/>
        </w:rPr>
        <w:t xml:space="preserve">Soap </w:t>
      </w:r>
      <w:r>
        <w:rPr>
          <w:rFonts w:asciiTheme="minorHAnsi" w:eastAsia="Times New Roman" w:hAnsiTheme="minorHAnsi" w:cstheme="minorHAnsi"/>
          <w:color w:val="555555"/>
          <w:sz w:val="24"/>
          <w:szCs w:val="24"/>
        </w:rPr>
        <w:t>D</w:t>
      </w:r>
      <w:r w:rsidRPr="00FC60C8">
        <w:rPr>
          <w:rFonts w:asciiTheme="minorHAnsi" w:eastAsia="Times New Roman" w:hAnsiTheme="minorHAnsi" w:cstheme="minorHAnsi"/>
          <w:color w:val="555555"/>
          <w:sz w:val="24"/>
          <w:szCs w:val="24"/>
        </w:rPr>
        <w:t xml:space="preserve">ispensers are filled daily and are available in all restrooms </w:t>
      </w:r>
    </w:p>
    <w:p w14:paraId="74B05971" w14:textId="360F0EDB" w:rsidR="00DB6854" w:rsidRDefault="00DB6854" w:rsidP="00DB6854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555555"/>
          <w:sz w:val="24"/>
          <w:szCs w:val="24"/>
        </w:rPr>
      </w:pPr>
      <w:r>
        <w:rPr>
          <w:rFonts w:asciiTheme="minorHAnsi" w:eastAsia="Times New Roman" w:hAnsiTheme="minorHAnsi" w:cstheme="minorHAnsi"/>
          <w:color w:val="555555"/>
          <w:sz w:val="24"/>
          <w:szCs w:val="24"/>
        </w:rPr>
        <w:t xml:space="preserve">Touchless Sink Faucets available in </w:t>
      </w:r>
      <w:r w:rsidR="00DA408F">
        <w:rPr>
          <w:rFonts w:asciiTheme="minorHAnsi" w:eastAsia="Times New Roman" w:hAnsiTheme="minorHAnsi" w:cstheme="minorHAnsi"/>
          <w:color w:val="555555"/>
          <w:sz w:val="24"/>
          <w:szCs w:val="24"/>
        </w:rPr>
        <w:t>most</w:t>
      </w:r>
      <w:r>
        <w:rPr>
          <w:rFonts w:asciiTheme="minorHAnsi" w:eastAsia="Times New Roman" w:hAnsiTheme="minorHAnsi" w:cstheme="minorHAnsi"/>
          <w:color w:val="555555"/>
          <w:sz w:val="24"/>
          <w:szCs w:val="24"/>
        </w:rPr>
        <w:t xml:space="preserve"> restrooms.</w:t>
      </w:r>
    </w:p>
    <w:p w14:paraId="7A9FAB77" w14:textId="77777777" w:rsidR="00C676AF" w:rsidRPr="00C676AF" w:rsidRDefault="00C676AF" w:rsidP="00C676AF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color w:val="3C4245"/>
        </w:rPr>
      </w:pPr>
      <w:r w:rsidRPr="00C676AF">
        <w:rPr>
          <w:rFonts w:asciiTheme="minorHAnsi" w:eastAsia="Times New Roman" w:hAnsiTheme="minorHAnsi" w:cstheme="minorHAnsi"/>
          <w:color w:val="3C4245"/>
        </w:rPr>
        <w:t>Posted 6-foot Distancing Reminders</w:t>
      </w:r>
    </w:p>
    <w:p w14:paraId="7B4B9059" w14:textId="77777777" w:rsidR="00C676AF" w:rsidRDefault="00C676AF" w:rsidP="00FC60C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C676AF">
        <w:rPr>
          <w:rFonts w:asciiTheme="minorHAnsi" w:hAnsiTheme="minorHAnsi" w:cstheme="minorHAnsi"/>
        </w:rPr>
        <w:t>Social Distancing Floorplan</w:t>
      </w:r>
      <w:r>
        <w:rPr>
          <w:rFonts w:asciiTheme="minorHAnsi" w:hAnsiTheme="minorHAnsi" w:cstheme="minorHAnsi"/>
        </w:rPr>
        <w:t>s</w:t>
      </w:r>
    </w:p>
    <w:p w14:paraId="0F0DDC90" w14:textId="4414D703" w:rsidR="00FC60C8" w:rsidRPr="006F7565" w:rsidRDefault="00FC60C8" w:rsidP="00DD4C8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2D2C2E"/>
        </w:rPr>
      </w:pPr>
      <w:r w:rsidRPr="006F7565">
        <w:rPr>
          <w:rFonts w:asciiTheme="minorHAnsi" w:hAnsiTheme="minorHAnsi" w:cstheme="minorHAnsi"/>
          <w:color w:val="2D2C2E"/>
        </w:rPr>
        <w:t xml:space="preserve">Hydrostatic </w:t>
      </w:r>
      <w:r w:rsidR="00C676AF" w:rsidRPr="006F7565">
        <w:rPr>
          <w:rFonts w:asciiTheme="minorHAnsi" w:hAnsiTheme="minorHAnsi" w:cstheme="minorHAnsi"/>
          <w:color w:val="2D2C2E"/>
        </w:rPr>
        <w:t>Disinfective Cleaner S</w:t>
      </w:r>
      <w:r w:rsidRPr="006F7565">
        <w:rPr>
          <w:rFonts w:asciiTheme="minorHAnsi" w:hAnsiTheme="minorHAnsi" w:cstheme="minorHAnsi"/>
          <w:color w:val="2D2C2E"/>
        </w:rPr>
        <w:t xml:space="preserve">prayer that </w:t>
      </w:r>
      <w:r w:rsidR="00C676AF" w:rsidRPr="006F7565">
        <w:rPr>
          <w:rFonts w:asciiTheme="minorHAnsi" w:hAnsiTheme="minorHAnsi" w:cstheme="minorHAnsi"/>
          <w:color w:val="2D2C2E"/>
        </w:rPr>
        <w:t>uses Clorox 360 Disinfectant Cleaner which is approved by the EPA that kills, germs, odors and viruses</w:t>
      </w:r>
      <w:r w:rsidR="006F7565" w:rsidRPr="006F7565">
        <w:rPr>
          <w:rFonts w:asciiTheme="minorHAnsi" w:hAnsiTheme="minorHAnsi" w:cstheme="minorHAnsi"/>
          <w:color w:val="2D2C2E"/>
        </w:rPr>
        <w:t xml:space="preserve"> including COVID-19</w:t>
      </w:r>
      <w:r w:rsidR="00C676AF" w:rsidRPr="006F7565">
        <w:rPr>
          <w:rFonts w:asciiTheme="minorHAnsi" w:hAnsiTheme="minorHAnsi" w:cstheme="minorHAnsi"/>
          <w:color w:val="2D2C2E"/>
        </w:rPr>
        <w:t xml:space="preserve">.  The unit </w:t>
      </w:r>
      <w:r w:rsidRPr="006F7565">
        <w:rPr>
          <w:rFonts w:asciiTheme="minorHAnsi" w:hAnsiTheme="minorHAnsi" w:cstheme="minorHAnsi"/>
          <w:color w:val="2D2C2E"/>
        </w:rPr>
        <w:t xml:space="preserve">provides </w:t>
      </w:r>
      <w:r w:rsidR="00C676AF" w:rsidRPr="006F7565">
        <w:rPr>
          <w:rFonts w:asciiTheme="minorHAnsi" w:hAnsiTheme="minorHAnsi" w:cstheme="minorHAnsi"/>
          <w:color w:val="2D2C2E"/>
        </w:rPr>
        <w:t xml:space="preserve">an </w:t>
      </w:r>
      <w:r w:rsidRPr="006F7565">
        <w:rPr>
          <w:rFonts w:asciiTheme="minorHAnsi" w:hAnsiTheme="minorHAnsi" w:cstheme="minorHAnsi"/>
          <w:color w:val="2D2C2E"/>
        </w:rPr>
        <w:t>electrical charge to</w:t>
      </w:r>
      <w:r w:rsidR="00C676AF" w:rsidRPr="006F7565">
        <w:rPr>
          <w:rFonts w:asciiTheme="minorHAnsi" w:hAnsiTheme="minorHAnsi" w:cstheme="minorHAnsi"/>
          <w:color w:val="2D2C2E"/>
        </w:rPr>
        <w:t xml:space="preserve"> the </w:t>
      </w:r>
      <w:r w:rsidRPr="006F7565">
        <w:rPr>
          <w:rFonts w:asciiTheme="minorHAnsi" w:hAnsiTheme="minorHAnsi" w:cstheme="minorHAnsi"/>
          <w:color w:val="2D2C2E"/>
        </w:rPr>
        <w:t>solutions</w:t>
      </w:r>
      <w:r w:rsidR="00C676AF" w:rsidRPr="006F7565">
        <w:rPr>
          <w:rFonts w:asciiTheme="minorHAnsi" w:hAnsiTheme="minorHAnsi" w:cstheme="minorHAnsi"/>
          <w:color w:val="2D2C2E"/>
        </w:rPr>
        <w:t xml:space="preserve"> </w:t>
      </w:r>
      <w:r w:rsidRPr="006F7565">
        <w:rPr>
          <w:rFonts w:asciiTheme="minorHAnsi" w:hAnsiTheme="minorHAnsi" w:cstheme="minorHAnsi"/>
          <w:color w:val="2D2C2E"/>
        </w:rPr>
        <w:t>allow</w:t>
      </w:r>
      <w:r w:rsidR="00C676AF" w:rsidRPr="006F7565">
        <w:rPr>
          <w:rFonts w:asciiTheme="minorHAnsi" w:hAnsiTheme="minorHAnsi" w:cstheme="minorHAnsi"/>
          <w:color w:val="2D2C2E"/>
        </w:rPr>
        <w:t xml:space="preserve">ing </w:t>
      </w:r>
      <w:r w:rsidRPr="006F7565">
        <w:rPr>
          <w:rFonts w:asciiTheme="minorHAnsi" w:hAnsiTheme="minorHAnsi" w:cstheme="minorHAnsi"/>
          <w:color w:val="2D2C2E"/>
        </w:rPr>
        <w:t xml:space="preserve">wrap conductive surfaces with an effective and even coverage, </w:t>
      </w:r>
      <w:r w:rsidR="006F7565" w:rsidRPr="006F7565">
        <w:rPr>
          <w:rFonts w:asciiTheme="minorHAnsi" w:hAnsiTheme="minorHAnsi" w:cstheme="minorHAnsi"/>
          <w:color w:val="2D2C2E"/>
        </w:rPr>
        <w:t xml:space="preserve">including </w:t>
      </w:r>
      <w:r w:rsidRPr="006F7565">
        <w:rPr>
          <w:rFonts w:asciiTheme="minorHAnsi" w:hAnsiTheme="minorHAnsi" w:cstheme="minorHAnsi"/>
          <w:color w:val="2D2C2E"/>
        </w:rPr>
        <w:t>get</w:t>
      </w:r>
      <w:r w:rsidR="006F7565" w:rsidRPr="006F7565">
        <w:rPr>
          <w:rFonts w:asciiTheme="minorHAnsi" w:hAnsiTheme="minorHAnsi" w:cstheme="minorHAnsi"/>
          <w:color w:val="2D2C2E"/>
        </w:rPr>
        <w:t>ting</w:t>
      </w:r>
      <w:r w:rsidRPr="006F7565">
        <w:rPr>
          <w:rFonts w:asciiTheme="minorHAnsi" w:hAnsiTheme="minorHAnsi" w:cstheme="minorHAnsi"/>
          <w:color w:val="2D2C2E"/>
        </w:rPr>
        <w:t xml:space="preserve"> in</w:t>
      </w:r>
      <w:r w:rsidR="006F7565" w:rsidRPr="006F7565">
        <w:rPr>
          <w:rFonts w:asciiTheme="minorHAnsi" w:hAnsiTheme="minorHAnsi" w:cstheme="minorHAnsi"/>
          <w:color w:val="2D2C2E"/>
        </w:rPr>
        <w:t>to</w:t>
      </w:r>
      <w:r w:rsidRPr="006F7565">
        <w:rPr>
          <w:rFonts w:asciiTheme="minorHAnsi" w:hAnsiTheme="minorHAnsi" w:cstheme="minorHAnsi"/>
          <w:color w:val="2D2C2E"/>
        </w:rPr>
        <w:t xml:space="preserve"> all the nooks and crannies.</w:t>
      </w:r>
      <w:r w:rsidR="006F7565" w:rsidRPr="006F7565">
        <w:rPr>
          <w:rFonts w:asciiTheme="minorHAnsi" w:hAnsiTheme="minorHAnsi" w:cstheme="minorHAnsi"/>
          <w:color w:val="2D2C2E"/>
        </w:rPr>
        <w:t xml:space="preserve"> </w:t>
      </w:r>
      <w:r w:rsidRPr="006F7565">
        <w:rPr>
          <w:rFonts w:asciiTheme="minorHAnsi" w:hAnsiTheme="minorHAnsi" w:cstheme="minorHAnsi"/>
          <w:color w:val="2D2C2E"/>
        </w:rPr>
        <w:t>In just a matter of minutes, an entire room and the equipment can be disinfected. Once the product is applied, the solution will kill the viruses in one minute according to the EPA.</w:t>
      </w:r>
    </w:p>
    <w:p w14:paraId="12DBAADF" w14:textId="7AB29BDD" w:rsidR="00FC60C8" w:rsidRPr="006F7565" w:rsidRDefault="00FC60C8" w:rsidP="00B071B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2D2C2E"/>
          <w:sz w:val="21"/>
          <w:szCs w:val="21"/>
        </w:rPr>
      </w:pPr>
      <w:r w:rsidRPr="006F7565">
        <w:rPr>
          <w:rFonts w:asciiTheme="minorHAnsi" w:hAnsiTheme="minorHAnsi" w:cstheme="minorHAnsi"/>
          <w:color w:val="2D2C2E"/>
          <w:sz w:val="21"/>
          <w:szCs w:val="21"/>
        </w:rPr>
        <w:t>Arizona Catering, our exclusive caterer will provide</w:t>
      </w:r>
      <w:r w:rsidR="006F7565">
        <w:rPr>
          <w:rFonts w:asciiTheme="minorHAnsi" w:hAnsiTheme="minorHAnsi" w:cstheme="minorHAnsi"/>
          <w:color w:val="2D2C2E"/>
          <w:sz w:val="21"/>
          <w:szCs w:val="21"/>
        </w:rPr>
        <w:t xml:space="preserve"> </w:t>
      </w:r>
      <w:r w:rsidRPr="006F7565">
        <w:rPr>
          <w:rFonts w:asciiTheme="minorHAnsi" w:hAnsiTheme="minorHAnsi" w:cstheme="minorHAnsi"/>
          <w:color w:val="2D2C2E"/>
          <w:sz w:val="21"/>
          <w:szCs w:val="21"/>
        </w:rPr>
        <w:t>Buffet Sneeze Guards</w:t>
      </w:r>
    </w:p>
    <w:p w14:paraId="265455CE" w14:textId="3A58527F" w:rsidR="00FC60C8" w:rsidRPr="006F7565" w:rsidRDefault="00FC60C8" w:rsidP="006F756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2D2C2E"/>
          <w:sz w:val="21"/>
          <w:szCs w:val="21"/>
        </w:rPr>
      </w:pPr>
      <w:r w:rsidRPr="006F7565">
        <w:rPr>
          <w:rFonts w:asciiTheme="minorHAnsi" w:hAnsiTheme="minorHAnsi" w:cstheme="minorHAnsi"/>
          <w:color w:val="2D2C2E"/>
          <w:sz w:val="21"/>
          <w:szCs w:val="21"/>
        </w:rPr>
        <w:t xml:space="preserve">Additional </w:t>
      </w:r>
      <w:r w:rsidR="006F7565">
        <w:rPr>
          <w:rFonts w:asciiTheme="minorHAnsi" w:hAnsiTheme="minorHAnsi" w:cstheme="minorHAnsi"/>
          <w:color w:val="2D2C2E"/>
          <w:sz w:val="21"/>
          <w:szCs w:val="21"/>
        </w:rPr>
        <w:t xml:space="preserve">Catering </w:t>
      </w:r>
      <w:r w:rsidR="00DB6854" w:rsidRPr="006F7565">
        <w:rPr>
          <w:rFonts w:asciiTheme="minorHAnsi" w:hAnsiTheme="minorHAnsi" w:cstheme="minorHAnsi"/>
          <w:color w:val="2D2C2E"/>
          <w:sz w:val="21"/>
          <w:szCs w:val="21"/>
        </w:rPr>
        <w:t>S</w:t>
      </w:r>
      <w:r w:rsidRPr="006F7565">
        <w:rPr>
          <w:rFonts w:asciiTheme="minorHAnsi" w:hAnsiTheme="minorHAnsi" w:cstheme="minorHAnsi"/>
          <w:color w:val="2D2C2E"/>
          <w:sz w:val="21"/>
          <w:szCs w:val="21"/>
        </w:rPr>
        <w:t>taff to serve Buffet items.</w:t>
      </w:r>
    </w:p>
    <w:p w14:paraId="7943380B" w14:textId="77777777" w:rsidR="00DA408F" w:rsidRDefault="00DA408F" w:rsidP="006F7565">
      <w:pPr>
        <w:rPr>
          <w:rFonts w:asciiTheme="minorHAnsi" w:eastAsia="Times New Roman" w:hAnsiTheme="minorHAnsi" w:cstheme="minorHAnsi"/>
          <w:b/>
          <w:bCs/>
          <w:color w:val="3C4245"/>
        </w:rPr>
      </w:pPr>
    </w:p>
    <w:p w14:paraId="369A9C46" w14:textId="77777777" w:rsidR="00DA408F" w:rsidRDefault="00DA408F" w:rsidP="006F7565">
      <w:pPr>
        <w:rPr>
          <w:rFonts w:asciiTheme="minorHAnsi" w:eastAsia="Times New Roman" w:hAnsiTheme="minorHAnsi" w:cstheme="minorHAnsi"/>
          <w:b/>
          <w:bCs/>
          <w:color w:val="3C4245"/>
        </w:rPr>
      </w:pPr>
    </w:p>
    <w:p w14:paraId="5F567C60" w14:textId="22C9E673" w:rsidR="006F7565" w:rsidRPr="006F7565" w:rsidRDefault="006F7565" w:rsidP="006F7565">
      <w:pPr>
        <w:rPr>
          <w:rFonts w:asciiTheme="minorHAnsi" w:hAnsiTheme="minorHAnsi" w:cstheme="minorHAnsi"/>
          <w:b/>
          <w:bCs/>
          <w:color w:val="2D2C2E"/>
        </w:rPr>
      </w:pPr>
      <w:r w:rsidRPr="006F7565">
        <w:rPr>
          <w:rFonts w:asciiTheme="minorHAnsi" w:eastAsia="Times New Roman" w:hAnsiTheme="minorHAnsi" w:cstheme="minorHAnsi"/>
          <w:b/>
          <w:bCs/>
          <w:color w:val="3C4245"/>
        </w:rPr>
        <w:t>Recommended Precautions</w:t>
      </w:r>
      <w:r w:rsidR="001D146F" w:rsidRPr="001D146F">
        <w:rPr>
          <w:rFonts w:asciiTheme="minorHAnsi" w:hAnsiTheme="minorHAnsi" w:cstheme="minorHAnsi"/>
          <w:color w:val="555555"/>
          <w:sz w:val="24"/>
          <w:szCs w:val="24"/>
        </w:rPr>
        <w:t xml:space="preserve"> </w:t>
      </w:r>
      <w:r w:rsidR="001D146F" w:rsidRPr="001D146F">
        <w:rPr>
          <w:rFonts w:asciiTheme="minorHAnsi" w:hAnsiTheme="minorHAnsi" w:cstheme="minorHAnsi"/>
          <w:b/>
          <w:bCs/>
          <w:color w:val="555555"/>
        </w:rPr>
        <w:t>Per the U.S. Department of Health Services</w:t>
      </w:r>
      <w:r w:rsidR="001D146F" w:rsidRPr="00FC60C8">
        <w:rPr>
          <w:rFonts w:asciiTheme="minorHAnsi" w:hAnsiTheme="minorHAnsi" w:cstheme="minorHAnsi"/>
          <w:color w:val="555555"/>
          <w:sz w:val="24"/>
          <w:szCs w:val="24"/>
        </w:rPr>
        <w:t>:</w:t>
      </w:r>
    </w:p>
    <w:p w14:paraId="7AB9AAE9" w14:textId="54807E9A" w:rsidR="001D146F" w:rsidRDefault="001D146F" w:rsidP="0099767A">
      <w:pPr>
        <w:numPr>
          <w:ilvl w:val="0"/>
          <w:numId w:val="8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3C4245"/>
          <w:sz w:val="24"/>
          <w:szCs w:val="24"/>
        </w:rPr>
      </w:pPr>
      <w:r w:rsidRPr="001D146F">
        <w:rPr>
          <w:rFonts w:asciiTheme="minorHAnsi" w:eastAsia="Times New Roman" w:hAnsiTheme="minorHAnsi" w:cstheme="minorHAnsi"/>
          <w:color w:val="3C4245"/>
          <w:sz w:val="24"/>
          <w:szCs w:val="24"/>
        </w:rPr>
        <w:t>Maintain at least 6</w:t>
      </w:r>
      <w:r w:rsidR="00063452">
        <w:rPr>
          <w:rFonts w:asciiTheme="minorHAnsi" w:eastAsia="Times New Roman" w:hAnsiTheme="minorHAnsi" w:cstheme="minorHAnsi"/>
          <w:color w:val="3C4245"/>
          <w:sz w:val="24"/>
          <w:szCs w:val="24"/>
        </w:rPr>
        <w:t>-</w:t>
      </w:r>
      <w:r w:rsidRPr="001D146F">
        <w:rPr>
          <w:rFonts w:asciiTheme="minorHAnsi" w:eastAsia="Times New Roman" w:hAnsiTheme="minorHAnsi" w:cstheme="minorHAnsi"/>
          <w:color w:val="3C4245"/>
          <w:sz w:val="24"/>
          <w:szCs w:val="24"/>
        </w:rPr>
        <w:t xml:space="preserve">foot distance from </w:t>
      </w:r>
      <w:r w:rsidR="00CF190D" w:rsidRPr="001D146F">
        <w:rPr>
          <w:rFonts w:asciiTheme="minorHAnsi" w:eastAsia="Times New Roman" w:hAnsiTheme="minorHAnsi" w:cstheme="minorHAnsi"/>
          <w:color w:val="3C4245"/>
          <w:sz w:val="24"/>
          <w:szCs w:val="24"/>
        </w:rPr>
        <w:t>others and</w:t>
      </w:r>
      <w:r w:rsidRPr="001D146F">
        <w:rPr>
          <w:rFonts w:asciiTheme="minorHAnsi" w:eastAsia="Times New Roman" w:hAnsiTheme="minorHAnsi" w:cstheme="minorHAnsi"/>
          <w:color w:val="3C4245"/>
          <w:sz w:val="24"/>
          <w:szCs w:val="24"/>
        </w:rPr>
        <w:t xml:space="preserve"> wear a mask if you cannot guarantee this distance.</w:t>
      </w:r>
    </w:p>
    <w:p w14:paraId="689CC089" w14:textId="196960F7" w:rsidR="001D146F" w:rsidRPr="001D146F" w:rsidRDefault="001D146F" w:rsidP="0099767A">
      <w:pPr>
        <w:numPr>
          <w:ilvl w:val="0"/>
          <w:numId w:val="8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3C4245"/>
          <w:sz w:val="24"/>
          <w:szCs w:val="24"/>
        </w:rPr>
      </w:pPr>
      <w:r w:rsidRPr="001D146F">
        <w:rPr>
          <w:rFonts w:asciiTheme="minorHAnsi" w:eastAsia="Times New Roman" w:hAnsiTheme="minorHAnsi" w:cstheme="minorHAnsi"/>
          <w:color w:val="3C4245"/>
          <w:sz w:val="24"/>
          <w:szCs w:val="24"/>
        </w:rPr>
        <w:t xml:space="preserve">Cover a sneeze or cough with a tissue or bent elbow, and immediately dispose of tissue in a closed-lid bin. Avoid touching eyes, nose and mouth. </w:t>
      </w:r>
    </w:p>
    <w:p w14:paraId="4FD755B7" w14:textId="5BF5326F" w:rsidR="001D146F" w:rsidRPr="001D146F" w:rsidRDefault="001D146F" w:rsidP="00045259">
      <w:pPr>
        <w:numPr>
          <w:ilvl w:val="0"/>
          <w:numId w:val="8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3C4245"/>
          <w:sz w:val="24"/>
          <w:szCs w:val="24"/>
        </w:rPr>
      </w:pPr>
      <w:r w:rsidRPr="001D146F">
        <w:rPr>
          <w:rFonts w:asciiTheme="minorHAnsi" w:eastAsia="Times New Roman" w:hAnsiTheme="minorHAnsi" w:cstheme="minorHAnsi"/>
          <w:color w:val="3C4245"/>
          <w:sz w:val="24"/>
          <w:szCs w:val="24"/>
        </w:rPr>
        <w:t>Wash your hands frequently with soap and water, or with a hand sanitizer.</w:t>
      </w:r>
    </w:p>
    <w:p w14:paraId="02499AC4" w14:textId="31F6458F" w:rsidR="001D146F" w:rsidRPr="001D146F" w:rsidRDefault="006F7565" w:rsidP="00597BE3">
      <w:pPr>
        <w:numPr>
          <w:ilvl w:val="0"/>
          <w:numId w:val="8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3C4245"/>
          <w:sz w:val="24"/>
          <w:szCs w:val="24"/>
        </w:rPr>
      </w:pPr>
      <w:r w:rsidRPr="001D146F">
        <w:rPr>
          <w:rFonts w:asciiTheme="minorHAnsi" w:eastAsia="Times New Roman" w:hAnsiTheme="minorHAnsi" w:cstheme="minorHAnsi"/>
          <w:color w:val="3C4245"/>
          <w:sz w:val="24"/>
          <w:szCs w:val="24"/>
        </w:rPr>
        <w:t>Always check local regulations before attending an event.</w:t>
      </w:r>
    </w:p>
    <w:p w14:paraId="09868B26" w14:textId="317C22A3" w:rsidR="006F7565" w:rsidRPr="001D146F" w:rsidRDefault="006F7565" w:rsidP="001D146F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3C4245"/>
          <w:sz w:val="24"/>
          <w:szCs w:val="24"/>
        </w:rPr>
      </w:pPr>
      <w:r w:rsidRPr="001D146F">
        <w:rPr>
          <w:rFonts w:asciiTheme="minorHAnsi" w:eastAsia="Times New Roman" w:hAnsiTheme="minorHAnsi" w:cstheme="minorHAnsi"/>
          <w:color w:val="3C4245"/>
          <w:sz w:val="24"/>
          <w:szCs w:val="24"/>
        </w:rPr>
        <w:t>Stay at home if you are feeling unwell.</w:t>
      </w:r>
    </w:p>
    <w:p w14:paraId="330AECCA" w14:textId="6DF658EF" w:rsidR="00FC60C8" w:rsidRPr="00DA408F" w:rsidRDefault="00DB6854" w:rsidP="00FC60C8">
      <w:pPr>
        <w:rPr>
          <w:rFonts w:asciiTheme="minorHAnsi" w:hAnsiTheme="minorHAnsi" w:cstheme="minorHAnsi"/>
          <w:b/>
          <w:bCs/>
        </w:rPr>
      </w:pPr>
      <w:r w:rsidRPr="00DA408F">
        <w:rPr>
          <w:rFonts w:asciiTheme="minorHAnsi" w:hAnsiTheme="minorHAnsi" w:cstheme="minorHAnsi"/>
          <w:b/>
          <w:bCs/>
        </w:rPr>
        <w:lastRenderedPageBreak/>
        <w:t>Event Recommendations</w:t>
      </w:r>
      <w:r w:rsidR="00FC60C8" w:rsidRPr="00DA408F">
        <w:rPr>
          <w:rFonts w:asciiTheme="minorHAnsi" w:hAnsiTheme="minorHAnsi" w:cstheme="minorHAnsi"/>
          <w:b/>
          <w:bCs/>
        </w:rPr>
        <w:t>:</w:t>
      </w:r>
    </w:p>
    <w:p w14:paraId="452ADC59" w14:textId="7619609A" w:rsidR="00FC60C8" w:rsidRPr="00FC60C8" w:rsidRDefault="00DB6854" w:rsidP="00FC60C8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3C4245"/>
          <w:sz w:val="24"/>
          <w:szCs w:val="24"/>
        </w:rPr>
      </w:pPr>
      <w:r>
        <w:rPr>
          <w:rFonts w:asciiTheme="minorHAnsi" w:eastAsia="Times New Roman" w:hAnsiTheme="minorHAnsi" w:cstheme="minorHAnsi"/>
          <w:color w:val="3C4245"/>
          <w:sz w:val="24"/>
          <w:szCs w:val="24"/>
        </w:rPr>
        <w:t>C</w:t>
      </w:r>
      <w:r w:rsidR="00FC60C8" w:rsidRPr="00FC60C8">
        <w:rPr>
          <w:rFonts w:asciiTheme="minorHAnsi" w:eastAsia="Times New Roman" w:hAnsiTheme="minorHAnsi" w:cstheme="minorHAnsi"/>
          <w:color w:val="3C4245"/>
          <w:sz w:val="24"/>
          <w:szCs w:val="24"/>
        </w:rPr>
        <w:t xml:space="preserve">heck local guidelines before planning </w:t>
      </w:r>
      <w:r>
        <w:rPr>
          <w:rFonts w:asciiTheme="minorHAnsi" w:eastAsia="Times New Roman" w:hAnsiTheme="minorHAnsi" w:cstheme="minorHAnsi"/>
          <w:color w:val="3C4245"/>
          <w:sz w:val="24"/>
          <w:szCs w:val="24"/>
        </w:rPr>
        <w:t xml:space="preserve">or attending </w:t>
      </w:r>
      <w:r w:rsidR="00FC60C8" w:rsidRPr="00FC60C8">
        <w:rPr>
          <w:rFonts w:asciiTheme="minorHAnsi" w:eastAsia="Times New Roman" w:hAnsiTheme="minorHAnsi" w:cstheme="minorHAnsi"/>
          <w:color w:val="3C4245"/>
          <w:sz w:val="24"/>
          <w:szCs w:val="24"/>
        </w:rPr>
        <w:t>your event.</w:t>
      </w:r>
      <w:r w:rsidR="001A43C7">
        <w:rPr>
          <w:rFonts w:asciiTheme="minorHAnsi" w:eastAsia="Times New Roman" w:hAnsiTheme="minorHAnsi" w:cstheme="minorHAnsi"/>
          <w:color w:val="3C4245"/>
          <w:sz w:val="24"/>
          <w:szCs w:val="24"/>
        </w:rPr>
        <w:t xml:space="preserve"> Currently only events up to 50 guests are permitted.</w:t>
      </w:r>
    </w:p>
    <w:p w14:paraId="18540971" w14:textId="12E9F1D3" w:rsidR="00FC60C8" w:rsidRPr="00FC60C8" w:rsidRDefault="006B21F6" w:rsidP="00FC60C8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3C4245"/>
          <w:sz w:val="24"/>
          <w:szCs w:val="24"/>
        </w:rPr>
      </w:pPr>
      <w:r>
        <w:rPr>
          <w:rFonts w:asciiTheme="minorHAnsi" w:eastAsia="Times New Roman" w:hAnsiTheme="minorHAnsi" w:cstheme="minorHAnsi"/>
          <w:color w:val="3C4245"/>
          <w:sz w:val="24"/>
          <w:szCs w:val="24"/>
        </w:rPr>
        <w:t xml:space="preserve">Guests are briefed </w:t>
      </w:r>
      <w:r w:rsidR="00AF176F">
        <w:rPr>
          <w:rFonts w:asciiTheme="minorHAnsi" w:eastAsia="Times New Roman" w:hAnsiTheme="minorHAnsi" w:cstheme="minorHAnsi"/>
          <w:color w:val="3C4245"/>
          <w:sz w:val="24"/>
          <w:szCs w:val="24"/>
        </w:rPr>
        <w:t xml:space="preserve">on </w:t>
      </w:r>
      <w:r w:rsidR="00FC60C8" w:rsidRPr="00FC60C8">
        <w:rPr>
          <w:rFonts w:asciiTheme="minorHAnsi" w:eastAsia="Times New Roman" w:hAnsiTheme="minorHAnsi" w:cstheme="minorHAnsi"/>
          <w:color w:val="3C4245"/>
          <w:sz w:val="24"/>
          <w:szCs w:val="24"/>
        </w:rPr>
        <w:t>precautions before the event starts; during the event, remind guests of these precautions and ensure they are followed.</w:t>
      </w:r>
    </w:p>
    <w:p w14:paraId="6AFAF5FC" w14:textId="77777777" w:rsidR="00FC60C8" w:rsidRPr="00FC60C8" w:rsidRDefault="00FC60C8" w:rsidP="00FC60C8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3C4245"/>
          <w:sz w:val="24"/>
          <w:szCs w:val="24"/>
        </w:rPr>
      </w:pPr>
      <w:r w:rsidRPr="00FC60C8">
        <w:rPr>
          <w:rFonts w:asciiTheme="minorHAnsi" w:eastAsia="Times New Roman" w:hAnsiTheme="minorHAnsi" w:cstheme="minorHAnsi"/>
          <w:color w:val="3C4245"/>
          <w:sz w:val="24"/>
          <w:szCs w:val="24"/>
        </w:rPr>
        <w:t>Choose outdoor venues over indoor spaces – if indoors, ensure the area is well-ventilated.</w:t>
      </w:r>
    </w:p>
    <w:p w14:paraId="38BBBEC1" w14:textId="77777777" w:rsidR="00FC60C8" w:rsidRPr="00FC60C8" w:rsidRDefault="00FC60C8" w:rsidP="00FC60C8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3C4245"/>
          <w:sz w:val="24"/>
          <w:szCs w:val="24"/>
        </w:rPr>
      </w:pPr>
      <w:r w:rsidRPr="00FC60C8">
        <w:rPr>
          <w:rFonts w:asciiTheme="minorHAnsi" w:eastAsia="Times New Roman" w:hAnsiTheme="minorHAnsi" w:cstheme="minorHAnsi"/>
          <w:color w:val="3C4245"/>
          <w:sz w:val="24"/>
          <w:szCs w:val="24"/>
        </w:rPr>
        <w:t>Minimize crowding by staggering arrivals and departures, numbering entries, designating seats/places and marking the floor to ensure physical distancing between people of at least one meter.</w:t>
      </w:r>
    </w:p>
    <w:p w14:paraId="0E5EFCF9" w14:textId="5F7823A7" w:rsidR="001A43C7" w:rsidRDefault="00FC60C8" w:rsidP="00BC0676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3C4245"/>
          <w:sz w:val="24"/>
          <w:szCs w:val="24"/>
        </w:rPr>
      </w:pPr>
      <w:r w:rsidRPr="001A43C7">
        <w:rPr>
          <w:rFonts w:asciiTheme="minorHAnsi" w:eastAsia="Times New Roman" w:hAnsiTheme="minorHAnsi" w:cstheme="minorHAnsi"/>
          <w:color w:val="3C4245"/>
          <w:sz w:val="24"/>
          <w:szCs w:val="24"/>
        </w:rPr>
        <w:t xml:space="preserve">Provide all necessary supplies </w:t>
      </w:r>
      <w:r w:rsidR="004E168C">
        <w:rPr>
          <w:rFonts w:asciiTheme="minorHAnsi" w:eastAsia="Times New Roman" w:hAnsiTheme="minorHAnsi" w:cstheme="minorHAnsi"/>
          <w:color w:val="3C4245"/>
          <w:sz w:val="24"/>
          <w:szCs w:val="24"/>
        </w:rPr>
        <w:t xml:space="preserve">such as signs and </w:t>
      </w:r>
      <w:r w:rsidRPr="001A43C7">
        <w:rPr>
          <w:rFonts w:asciiTheme="minorHAnsi" w:eastAsia="Times New Roman" w:hAnsiTheme="minorHAnsi" w:cstheme="minorHAnsi"/>
          <w:color w:val="3C4245"/>
          <w:sz w:val="24"/>
          <w:szCs w:val="24"/>
        </w:rPr>
        <w:t>distance markers</w:t>
      </w:r>
    </w:p>
    <w:p w14:paraId="726E539C" w14:textId="77777777" w:rsidR="00280582" w:rsidRDefault="00280582" w:rsidP="00280582">
      <w:pPr>
        <w:shd w:val="clear" w:color="auto" w:fill="FFFFFF"/>
        <w:spacing w:after="225"/>
        <w:textAlignment w:val="baseline"/>
        <w:outlineLvl w:val="3"/>
        <w:rPr>
          <w:rFonts w:asciiTheme="minorHAnsi" w:hAnsiTheme="minorHAnsi" w:cstheme="minorHAnsi"/>
          <w:b/>
          <w:bCs/>
          <w:color w:val="2D2C2E"/>
        </w:rPr>
      </w:pPr>
      <w:r w:rsidRPr="00D46E07">
        <w:rPr>
          <w:rFonts w:asciiTheme="minorHAnsi" w:hAnsiTheme="minorHAnsi" w:cstheme="minorHAnsi"/>
          <w:b/>
          <w:bCs/>
          <w:color w:val="2D2C2E"/>
        </w:rPr>
        <w:t>Current Offered Services:</w:t>
      </w:r>
    </w:p>
    <w:p w14:paraId="0D8A8807" w14:textId="77777777" w:rsidR="00280582" w:rsidRDefault="00280582" w:rsidP="00280582">
      <w:pPr>
        <w:pStyle w:val="ListParagraph"/>
        <w:numPr>
          <w:ilvl w:val="0"/>
          <w:numId w:val="11"/>
        </w:numPr>
        <w:shd w:val="clear" w:color="auto" w:fill="FFFFFF"/>
        <w:spacing w:after="225"/>
        <w:textAlignment w:val="baseline"/>
        <w:outlineLvl w:val="3"/>
        <w:rPr>
          <w:rFonts w:asciiTheme="minorHAnsi" w:hAnsiTheme="minorHAnsi" w:cstheme="minorHAnsi"/>
          <w:color w:val="2D2C2E"/>
        </w:rPr>
      </w:pPr>
      <w:r w:rsidRPr="00D46E07">
        <w:rPr>
          <w:rFonts w:asciiTheme="minorHAnsi" w:hAnsiTheme="minorHAnsi" w:cstheme="minorHAnsi"/>
          <w:color w:val="2D2C2E"/>
        </w:rPr>
        <w:t>Online Virtual Facility Tours</w:t>
      </w:r>
    </w:p>
    <w:p w14:paraId="16912DDE" w14:textId="77777777" w:rsidR="00280582" w:rsidRDefault="00280582" w:rsidP="00280582">
      <w:pPr>
        <w:pStyle w:val="ListParagraph"/>
        <w:numPr>
          <w:ilvl w:val="0"/>
          <w:numId w:val="11"/>
        </w:numPr>
        <w:shd w:val="clear" w:color="auto" w:fill="FFFFFF"/>
        <w:spacing w:after="225"/>
        <w:textAlignment w:val="baseline"/>
        <w:outlineLvl w:val="3"/>
        <w:rPr>
          <w:rFonts w:asciiTheme="minorHAnsi" w:hAnsiTheme="minorHAnsi" w:cstheme="minorHAnsi"/>
          <w:color w:val="2D2C2E"/>
        </w:rPr>
      </w:pPr>
      <w:r>
        <w:rPr>
          <w:rFonts w:asciiTheme="minorHAnsi" w:hAnsiTheme="minorHAnsi" w:cstheme="minorHAnsi"/>
          <w:color w:val="2D2C2E"/>
        </w:rPr>
        <w:t>Quotes, Floorplans and Information provided through e-mail</w:t>
      </w:r>
    </w:p>
    <w:p w14:paraId="5A994F66" w14:textId="77777777" w:rsidR="00280582" w:rsidRPr="00DA408F" w:rsidRDefault="00280582" w:rsidP="00280582">
      <w:pPr>
        <w:pStyle w:val="ListParagraph"/>
        <w:numPr>
          <w:ilvl w:val="0"/>
          <w:numId w:val="11"/>
        </w:numPr>
        <w:shd w:val="clear" w:color="auto" w:fill="FFFFFF"/>
        <w:spacing w:after="225"/>
        <w:textAlignment w:val="baseline"/>
        <w:outlineLvl w:val="3"/>
        <w:rPr>
          <w:rFonts w:asciiTheme="minorHAnsi" w:hAnsiTheme="minorHAnsi" w:cstheme="minorHAnsi"/>
          <w:color w:val="2D2C2E"/>
        </w:rPr>
      </w:pPr>
      <w:r w:rsidRPr="00DA408F">
        <w:rPr>
          <w:rFonts w:asciiTheme="minorHAnsi" w:hAnsiTheme="minorHAnsi" w:cstheme="minorHAnsi"/>
          <w:color w:val="2D2C2E"/>
        </w:rPr>
        <w:t>Audio and Video Recording of Events</w:t>
      </w:r>
    </w:p>
    <w:p w14:paraId="4687ED45" w14:textId="57443267" w:rsidR="00280582" w:rsidRPr="00DA408F" w:rsidRDefault="00280582" w:rsidP="00280582">
      <w:pPr>
        <w:pStyle w:val="ListParagraph"/>
        <w:numPr>
          <w:ilvl w:val="0"/>
          <w:numId w:val="11"/>
        </w:numPr>
        <w:shd w:val="clear" w:color="auto" w:fill="FFFFFF"/>
        <w:spacing w:after="225"/>
        <w:textAlignment w:val="baseline"/>
        <w:outlineLvl w:val="3"/>
        <w:rPr>
          <w:rFonts w:asciiTheme="minorHAnsi" w:hAnsiTheme="minorHAnsi" w:cstheme="minorHAnsi"/>
          <w:color w:val="2D2C2E"/>
        </w:rPr>
      </w:pPr>
      <w:r w:rsidRPr="00DA408F">
        <w:rPr>
          <w:rFonts w:asciiTheme="minorHAnsi" w:hAnsiTheme="minorHAnsi" w:cstheme="minorHAnsi"/>
          <w:color w:val="2D2C2E"/>
        </w:rPr>
        <w:t>Virtual</w:t>
      </w:r>
      <w:r w:rsidR="004E168C">
        <w:rPr>
          <w:rFonts w:asciiTheme="minorHAnsi" w:hAnsiTheme="minorHAnsi" w:cstheme="minorHAnsi"/>
          <w:color w:val="2D2C2E"/>
        </w:rPr>
        <w:t xml:space="preserve"> Hybrid </w:t>
      </w:r>
      <w:r w:rsidRPr="00DA408F">
        <w:rPr>
          <w:rFonts w:asciiTheme="minorHAnsi" w:hAnsiTheme="minorHAnsi" w:cstheme="minorHAnsi"/>
          <w:color w:val="2D2C2E"/>
        </w:rPr>
        <w:t>Meetings</w:t>
      </w:r>
    </w:p>
    <w:p w14:paraId="72D35B61" w14:textId="77777777" w:rsidR="00063452" w:rsidRDefault="00063452" w:rsidP="00063452">
      <w:pPr>
        <w:rPr>
          <w:rFonts w:asciiTheme="minorHAnsi" w:hAnsiTheme="minorHAnsi" w:cstheme="minorHAnsi"/>
          <w:color w:val="555555"/>
          <w:sz w:val="24"/>
          <w:szCs w:val="24"/>
        </w:rPr>
      </w:pPr>
    </w:p>
    <w:p w14:paraId="0FBB6934" w14:textId="4409827A" w:rsidR="00063452" w:rsidRDefault="00063452" w:rsidP="00063452">
      <w:pPr>
        <w:rPr>
          <w:rFonts w:asciiTheme="minorHAnsi" w:hAnsiTheme="minorHAnsi" w:cstheme="minorHAnsi"/>
          <w:color w:val="555555"/>
          <w:sz w:val="24"/>
          <w:szCs w:val="24"/>
        </w:rPr>
      </w:pPr>
      <w:r w:rsidRPr="00063452">
        <w:rPr>
          <w:rFonts w:asciiTheme="minorHAnsi" w:hAnsiTheme="minorHAnsi" w:cstheme="minorHAnsi"/>
          <w:color w:val="555555"/>
          <w:sz w:val="24"/>
          <w:szCs w:val="24"/>
        </w:rPr>
        <w:t>Thank you for your cooperation and understanding.</w:t>
      </w:r>
    </w:p>
    <w:p w14:paraId="7AF6A6C9" w14:textId="421BB7A2" w:rsidR="003429EE" w:rsidRPr="00E103E8" w:rsidRDefault="00DA408F" w:rsidP="003429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555555"/>
          <w:sz w:val="24"/>
          <w:szCs w:val="24"/>
        </w:rPr>
        <w:t>The Management and Staff of the Glendale Civic Center</w:t>
      </w:r>
      <w:bookmarkStart w:id="0" w:name="_GoBack"/>
      <w:bookmarkEnd w:id="0"/>
    </w:p>
    <w:p w14:paraId="28128B10" w14:textId="77777777" w:rsidR="00FC60C8" w:rsidRDefault="00FC60C8"/>
    <w:sectPr w:rsidR="00FC60C8" w:rsidSect="00CF176E">
      <w:pgSz w:w="12240" w:h="15840"/>
      <w:pgMar w:top="162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5446"/>
    <w:multiLevelType w:val="hybridMultilevel"/>
    <w:tmpl w:val="95AA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32D3"/>
    <w:multiLevelType w:val="multilevel"/>
    <w:tmpl w:val="E92E28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E5769"/>
    <w:multiLevelType w:val="hybridMultilevel"/>
    <w:tmpl w:val="2256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3073"/>
    <w:multiLevelType w:val="multilevel"/>
    <w:tmpl w:val="DEF8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E5D2F"/>
    <w:multiLevelType w:val="hybridMultilevel"/>
    <w:tmpl w:val="DD40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475D"/>
    <w:multiLevelType w:val="multilevel"/>
    <w:tmpl w:val="A26489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5E4E25DE"/>
    <w:multiLevelType w:val="multilevel"/>
    <w:tmpl w:val="D99A6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FA1F9C"/>
    <w:multiLevelType w:val="multilevel"/>
    <w:tmpl w:val="DE946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6E8828FA"/>
    <w:multiLevelType w:val="hybridMultilevel"/>
    <w:tmpl w:val="6222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B4C16"/>
    <w:multiLevelType w:val="hybridMultilevel"/>
    <w:tmpl w:val="61B8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77114"/>
    <w:multiLevelType w:val="hybridMultilevel"/>
    <w:tmpl w:val="BA8C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EE"/>
    <w:rsid w:val="0000443F"/>
    <w:rsid w:val="00063452"/>
    <w:rsid w:val="001A43C7"/>
    <w:rsid w:val="001D146F"/>
    <w:rsid w:val="00280582"/>
    <w:rsid w:val="003429EE"/>
    <w:rsid w:val="003460BD"/>
    <w:rsid w:val="004E168C"/>
    <w:rsid w:val="0055623C"/>
    <w:rsid w:val="006B21F6"/>
    <w:rsid w:val="006C3554"/>
    <w:rsid w:val="006F7565"/>
    <w:rsid w:val="00930F72"/>
    <w:rsid w:val="009E1E42"/>
    <w:rsid w:val="00A4799F"/>
    <w:rsid w:val="00AF176F"/>
    <w:rsid w:val="00B35377"/>
    <w:rsid w:val="00C676AF"/>
    <w:rsid w:val="00CF176E"/>
    <w:rsid w:val="00CF190D"/>
    <w:rsid w:val="00D173BD"/>
    <w:rsid w:val="00D46E07"/>
    <w:rsid w:val="00DA408F"/>
    <w:rsid w:val="00DB6854"/>
    <w:rsid w:val="00E103E8"/>
    <w:rsid w:val="00FC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4EBB3"/>
  <w15:chartTrackingRefBased/>
  <w15:docId w15:val="{9E19F090-0879-45EA-84E5-8A93BCC0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9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Hawthorne, Teresa</dc:creator>
  <cp:keywords/>
  <dc:description/>
  <cp:lastModifiedBy>Hawthorne, Teresa</cp:lastModifiedBy>
  <cp:revision>2</cp:revision>
  <dcterms:created xsi:type="dcterms:W3CDTF">2020-09-03T20:43:00Z</dcterms:created>
  <dcterms:modified xsi:type="dcterms:W3CDTF">2020-09-03T20:43:00Z</dcterms:modified>
</cp:coreProperties>
</file>